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B1" w:rsidRDefault="00FF569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Список сотрудников МБОУ «Шадейская СОШ» структурное подразделение</w:t>
      </w:r>
    </w:p>
    <w:p w:rsidR="00F73DB1" w:rsidRDefault="00FF5690">
      <w:pPr>
        <w:pStyle w:val="Standard"/>
        <w:jc w:val="center"/>
        <w:rPr>
          <w:color w:val="000000"/>
        </w:rPr>
      </w:pPr>
      <w:r>
        <w:rPr>
          <w:color w:val="000000"/>
        </w:rPr>
        <w:t>Педагогический персонал</w:t>
      </w:r>
    </w:p>
    <w:tbl>
      <w:tblPr>
        <w:tblW w:w="16019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3236"/>
        <w:gridCol w:w="1559"/>
        <w:gridCol w:w="2034"/>
        <w:gridCol w:w="1687"/>
        <w:gridCol w:w="2260"/>
        <w:gridCol w:w="2976"/>
        <w:gridCol w:w="1708"/>
      </w:tblGrid>
      <w:tr w:rsidR="00F73DB1">
        <w:trPr>
          <w:cantSplit/>
          <w:trHeight w:val="330"/>
        </w:trPr>
        <w:tc>
          <w:tcPr>
            <w:tcW w:w="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32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Ф.И.О.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Должность</w:t>
            </w:r>
          </w:p>
        </w:tc>
        <w:tc>
          <w:tcPr>
            <w:tcW w:w="203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  <w:tc>
          <w:tcPr>
            <w:tcW w:w="168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Общий стаж на 01.09.2016 г.</w:t>
            </w:r>
          </w:p>
        </w:tc>
        <w:tc>
          <w:tcPr>
            <w:tcW w:w="226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297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Повышение квалификации</w:t>
            </w:r>
          </w:p>
        </w:tc>
        <w:tc>
          <w:tcPr>
            <w:tcW w:w="170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Стаж по специальности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Бажутина Надежда Владимировна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tabs>
                <w:tab w:val="left" w:pos="28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занимаемой должности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17 л. 0м.29д.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Ср. спец.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ККПТУиД, 2012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«Содержательные и технологические аспекты социального </w:t>
            </w:r>
            <w:r w:rsidR="0082792A">
              <w:rPr>
                <w:color w:val="000000"/>
              </w:rPr>
              <w:t>воспитания</w:t>
            </w:r>
            <w:r>
              <w:rPr>
                <w:color w:val="000000"/>
              </w:rPr>
              <w:t xml:space="preserve"> детей дошкольного возраста в контексте реализации требований ФГОС дошкольного образования»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72 час.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4л.10м. 21д.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Бакланова Анна Олеговна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tabs>
                <w:tab w:val="left" w:pos="28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1г. 0 мес. 1д.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Ср. спец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СП ГБПОУ "КЦО №1",2015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 детей дошкольного возраста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1г. 0м. 1д.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Вакина Людмила Викторовна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26 л.7м.4д.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82792A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Высшее пед.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СГПУ, 1989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олигофренопедагогика и логопедия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«Организация логопедического сопровождения детей с нарушениями речи в условиях ОУ»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72 час.</w:t>
            </w:r>
          </w:p>
          <w:p w:rsidR="00F73DB1" w:rsidRDefault="00FE6CF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2015 гос</w:t>
            </w:r>
            <w:r w:rsidR="00FF5690">
              <w:rPr>
                <w:color w:val="000000"/>
              </w:rPr>
              <w:t>университет» «Учитель- дефектолог»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24г. 11м. 24д.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Галимшина Лариса Павловна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tabs>
                <w:tab w:val="left" w:pos="28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занимаемой должности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16л.9м.28д.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Высшее пед.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ПГУ,2001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преподаватель дошкольной педагогики и психологии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«Инновационные аспекты ФГОС и их освоение пед.</w:t>
            </w:r>
            <w:r w:rsidR="00FE6C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коллективом ДОО»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72 час.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2015год</w:t>
            </w:r>
          </w:p>
          <w:p w:rsidR="00F73DB1" w:rsidRDefault="00FE6CF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Профессиональная</w:t>
            </w:r>
            <w:r w:rsidR="00FF5690">
              <w:rPr>
                <w:color w:val="000000"/>
              </w:rPr>
              <w:t xml:space="preserve"> переподготовка ФГБОУ ВО «Пермский государственный гуманитарно-педагогический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16л. 9м. 28д.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Голдобина Анна Валерьевна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1г. 0м.15д.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Ср. спец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СП ГОУ СПО «ККПТиД»,2015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 детей дошкольного возраста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1г. 0м. 15д.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Зверева Татьяна Александровна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Инструктор по ФК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tabs>
                <w:tab w:val="left" w:pos="28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19л.4м.26д.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Высшее пед.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ПГПУ,2009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преподаватель дошкольной педагогики и асихологии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«Психолого-педагогические аспекты реализации образовательных областей «физическая культура» и «Здоровье» в условиях стандартизации ДО»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72 час.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2014 год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5л. 4м. 12д.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Кожевникова Алла Валерьевна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Руководи-тель струк-турного подразделения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tabs>
                <w:tab w:val="left" w:pos="28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16л.7м.27д.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rPr>
                <w:color w:val="000000"/>
              </w:rPr>
            </w:pP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Высшее пед.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ПГГПУ, 2014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организатор-методист дошкольного образования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«Управление качеством образования в контексте ФГОС нового поколения: ключевые компетенции менеджера образования»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72 час.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«Подготовка учителей к финансовой грамотности обучающихся»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48 час.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«Подготовка к применению профессиональных стандартов»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8 час.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11л. 9м. 1д.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Козынцева Галина Александровна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tabs>
                <w:tab w:val="left" w:pos="2805"/>
              </w:tabs>
              <w:rPr>
                <w:color w:val="000000"/>
              </w:rPr>
            </w:pPr>
            <w:r>
              <w:rPr>
                <w:color w:val="000000"/>
              </w:rPr>
              <w:t>Соответствие занимаемой должности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22г.0м.5д.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Ср. спец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ГБПОУ «Кунгурский центр образования №1»-2016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 детей дошкольного возраста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3г. 4м. 12д.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Магазямова Оксана Евгеньевна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tabs>
                <w:tab w:val="left" w:pos="28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</w:pPr>
            <w:r>
              <w:t>9 л. 9 м. 9 д.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</w:pPr>
            <w:r>
              <w:t>Высшее</w:t>
            </w:r>
          </w:p>
          <w:p w:rsidR="00F73DB1" w:rsidRDefault="00FF5690">
            <w:pPr>
              <w:pStyle w:val="Standard"/>
            </w:pPr>
            <w:r>
              <w:t>ФГОУ ВПО УАГС, 2010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</w:pPr>
            <w:r>
              <w:t>Профессинальная переподготовка АНО ДПО АСОП по программе дополнительного профессионального образования «Педагогическая деятельность воспитателя ДОО»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</w:pPr>
            <w:r>
              <w:t>5л. 2м. 18д.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Максимова Галина Александровна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tabs>
                <w:tab w:val="left" w:pos="28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36л.1м.13д.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Высшее пед.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ПГПУ, 2004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11л. 3м. 24д.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Полякова Марина Юрьевна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tabs>
                <w:tab w:val="left" w:pos="28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занимаемой должности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8л.0м.15д.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Ср. спец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ППК, 2008дошкольной образовательной организации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Переподготовка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«Педагог дошкольного образования»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360 час.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2015год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6л.6м. 3д.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Попова Любовь Михайловна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tabs>
                <w:tab w:val="left" w:pos="280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занимаемой должности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40л.5м. 2д.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Ср. спец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КПУ, 1993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дошкольное воспитание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«Моделирование разнообразных форм совместной деятельности взрослого с детьми дошкольного возраста в условиях стандарта ДО»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18 час.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2013год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26л. 0м. 1д.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Разепина Юлия Ивановна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13л.2м. 1д. (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Ср. спец ККПТУиД, 2013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 детей дошкольного возраста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«Современные подходы к построению образовательного процесса в д. саду»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72 час.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2013год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3г. 11м. 22 д.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Симанова Марина Викторовна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31г.6м.19д.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Ср. спец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КПУ, 1981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преподавание в начальных классах общеобразовательной школы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«Компьютерные технологии в музыкальном образовании»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72 час.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2014 год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31г. 5м. 22 д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Смирнова Людмила Викторовна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10л.4м.11д.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Ср. спец ККПТУиД, 2013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«Конструирование и робототехника в условиях введения ФГОС»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72 час.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2014 год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4г. 0м. 0д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Чухловина Юлия Николаевна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15л.4м.20д.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Ср. спец ККПТУиД, 2014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 детей дошкольного возраста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«Конструирование и робототехника в условиях введения ФГОС»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72 час.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2014 год</w:t>
            </w:r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3г. 10м. 11д.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Янкова Людмила Васильевна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034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занимаемой должности</w:t>
            </w:r>
          </w:p>
        </w:tc>
        <w:tc>
          <w:tcPr>
            <w:tcW w:w="1687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34г.6м.0д.</w:t>
            </w:r>
          </w:p>
        </w:tc>
        <w:tc>
          <w:tcPr>
            <w:tcW w:w="2260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Ср. спец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ППУ, 1991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воспитание в дошкольных учреждениях</w:t>
            </w:r>
          </w:p>
        </w:tc>
        <w:tc>
          <w:tcPr>
            <w:tcW w:w="2976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«Инновационные аспекты ФГОС и их освоение пед.коллективом ДОО»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72 час.</w:t>
            </w:r>
          </w:p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2015год</w:t>
            </w:r>
          </w:p>
        </w:tc>
        <w:tc>
          <w:tcPr>
            <w:tcW w:w="170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32г. 4м. 3д.</w:t>
            </w:r>
          </w:p>
        </w:tc>
      </w:tr>
      <w:tr w:rsidR="00F73DB1">
        <w:trPr>
          <w:cantSplit/>
          <w:trHeight w:val="300"/>
        </w:trPr>
        <w:tc>
          <w:tcPr>
            <w:tcW w:w="55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73DB1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Лапина Елена Владимировна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0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11л.10м.7д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Ср. спец</w:t>
            </w:r>
          </w:p>
          <w:p w:rsidR="00F73DB1" w:rsidRDefault="00FF569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ГБПОУ «Кунгурский центр образования №1»-2016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bookmarkStart w:id="0" w:name="_GoBack"/>
            <w:bookmarkEnd w:id="0"/>
          </w:p>
        </w:tc>
        <w:tc>
          <w:tcPr>
            <w:tcW w:w="170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B1" w:rsidRDefault="00FF569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73DB1" w:rsidRDefault="00F73DB1">
      <w:pPr>
        <w:pStyle w:val="Standard"/>
      </w:pPr>
    </w:p>
    <w:sectPr w:rsidR="00F73DB1">
      <w:pgSz w:w="16838" w:h="11906" w:orient="landscape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43" w:rsidRDefault="009A2E43">
      <w:pPr>
        <w:spacing w:after="0" w:line="240" w:lineRule="auto"/>
      </w:pPr>
      <w:r>
        <w:separator/>
      </w:r>
    </w:p>
  </w:endnote>
  <w:endnote w:type="continuationSeparator" w:id="0">
    <w:p w:rsidR="009A2E43" w:rsidRDefault="009A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43" w:rsidRDefault="009A2E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2E43" w:rsidRDefault="009A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31AAB"/>
    <w:multiLevelType w:val="multilevel"/>
    <w:tmpl w:val="73564B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795A35E5"/>
    <w:multiLevelType w:val="multilevel"/>
    <w:tmpl w:val="A8B0D53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B1"/>
    <w:rsid w:val="0082792A"/>
    <w:rsid w:val="009A2E43"/>
    <w:rsid w:val="00F73DB1"/>
    <w:rsid w:val="00FE6CF6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3242"/>
  <w15:docId w15:val="{A8B3B09E-E155-4FC2-932B-AB94C1C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57D8-3863-4574-871E-DBB8358A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T_V_I</cp:lastModifiedBy>
  <cp:revision>3</cp:revision>
  <dcterms:created xsi:type="dcterms:W3CDTF">2017-07-14T09:36:00Z</dcterms:created>
  <dcterms:modified xsi:type="dcterms:W3CDTF">2017-07-14T09:44:00Z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