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24" w:rsidRPr="00F06F24" w:rsidRDefault="00F06F24" w:rsidP="00F06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735" cy="462280"/>
            <wp:effectExtent l="19050" t="0" r="0" b="0"/>
            <wp:docPr id="1" name="Рисунок 1" descr="https://rkn.gov.ru/images/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kn.gov.ru/images/eag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24" w:rsidRPr="00F06F24" w:rsidRDefault="00F06F24" w:rsidP="00F06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СВЯЗИ И МАССОВЫХ КОММУНИКАЦИЙ РОССИЙСКОЙ ФЕДЕРАЦИИ</w:t>
      </w:r>
    </w:p>
    <w:p w:rsidR="00F06F24" w:rsidRPr="00F06F24" w:rsidRDefault="00F06F24" w:rsidP="00F06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</w:t>
      </w: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ИНФОРМАЦИОННЫХ ТЕХНОЛОГИЙ И МАССОВЫХ КОММУНИКАЦИЙ </w:t>
      </w: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(РОСКОМНАДЗОР)</w:t>
      </w:r>
    </w:p>
    <w:p w:rsidR="00F06F24" w:rsidRPr="00F06F24" w:rsidRDefault="00F06F24" w:rsidP="00F06F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F06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Роскомнадзор</w:t>
      </w:r>
      <w:proofErr w:type="spellEnd"/>
      <w:r w:rsidRPr="00F06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внедряет дистанционные формы обучающих уроков для несовершеннолетних</w:t>
      </w:r>
    </w:p>
    <w:p w:rsidR="00F06F24" w:rsidRPr="00F06F24" w:rsidRDefault="00F06F24" w:rsidP="00F0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июля 2018 года</w:t>
      </w:r>
    </w:p>
    <w:p w:rsidR="00F06F24" w:rsidRPr="00F06F24" w:rsidRDefault="00F06F24" w:rsidP="00F0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1310" cy="1753235"/>
            <wp:effectExtent l="19050" t="0" r="0" b="0"/>
            <wp:docPr id="2" name="Рисунок 2" descr="https://rkn.gov.ru/images/news/image59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kn.gov.ru/images/news/image591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24" w:rsidRPr="00F06F24" w:rsidRDefault="00F06F24" w:rsidP="00F0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Стратегии институционального развития и информационно-публичной деятельности в области защиты прав субъектов персональных данных до 2020 года </w:t>
      </w:r>
      <w:proofErr w:type="spellStart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активно проводить информационно-публичные мероприятия, направленные на несовершеннолетних.</w:t>
      </w:r>
    </w:p>
    <w:p w:rsidR="00F06F24" w:rsidRPr="00F06F24" w:rsidRDefault="00F06F24" w:rsidP="00F0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наращивания профилактической работы среди детей и молодежи, в том числе за счет увеличения адресного охвата аудитории, </w:t>
      </w:r>
      <w:proofErr w:type="spellStart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новый формат проведения обучающих мероприятий с несовершеннолетними.</w:t>
      </w:r>
    </w:p>
    <w:p w:rsidR="00F06F24" w:rsidRPr="00F06F24" w:rsidRDefault="00F06F24" w:rsidP="00F0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чем, </w:t>
      </w:r>
      <w:proofErr w:type="spellStart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подготовлены презентации для двух возрастных групп детей от 9 до 11 лет и от 12 до 14 лет со звуком и встроенной анимацией, которые могут быть использованы дистанционно в рамках классных часов, иных обучающих мероприятий со школьниками.</w:t>
      </w:r>
    </w:p>
    <w:p w:rsidR="00F06F24" w:rsidRPr="00F06F24" w:rsidRDefault="00F06F24" w:rsidP="00F0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указанных обучающих уроков состоит в доступной форме донести до детей информацию, что входит в понятие «персональные данные», виды персональных данных, советы как беречь и защитить свои персональные данные и куда обратиться в случае нарушения прав субъектов персональных данных.</w:t>
      </w:r>
    </w:p>
    <w:p w:rsidR="00F06F24" w:rsidRPr="00F06F24" w:rsidRDefault="00F06F24" w:rsidP="00F0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визуализация, как наиболее эффективная форма восприятия </w:t>
      </w:r>
      <w:proofErr w:type="spellStart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Start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озволит</w:t>
      </w:r>
      <w:proofErr w:type="spellEnd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насколько важно и нужно беречь свои персональные </w:t>
      </w:r>
      <w:proofErr w:type="spellStart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данные,последствия</w:t>
      </w:r>
      <w:proofErr w:type="spellEnd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персональных данных в сети «Интернет», а также угрозы стать жертвой мошенников.</w:t>
      </w:r>
    </w:p>
    <w:p w:rsidR="00F06F24" w:rsidRPr="00F06F24" w:rsidRDefault="00F06F24" w:rsidP="00F0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Напомним, что с 2014 года </w:t>
      </w:r>
      <w:proofErr w:type="spellStart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ведется деятельность, связанная с популяризацией правил защиты персональных данных среди детей, учащихся образовательных учреждений.</w:t>
      </w:r>
    </w:p>
    <w:p w:rsidR="00F06F24" w:rsidRPr="00F06F24" w:rsidRDefault="00F06F24" w:rsidP="00F0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proofErr w:type="spellStart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территориальными органами проводились Дни защиты персональных данных детей, разработан и размещен в сети «Интернет» мультипликационный анимационный ролик «Защити свои персональные данные»</w:t>
      </w:r>
      <w:proofErr w:type="gramStart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аправленный на формирование у аудитории моделей поведения, связанных с ответственным оборотом своих личных данных.</w:t>
      </w:r>
    </w:p>
    <w:p w:rsidR="00F06F24" w:rsidRPr="00F06F24" w:rsidRDefault="00F06F24" w:rsidP="00F0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разработан и внедрен информационно-развлекательный образовательный сайт ПЕРСОНАЛЬНЫЕДАННЫЕ</w:t>
      </w:r>
      <w:proofErr w:type="gramStart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ЕТИ, цель которого объяснить в игровой форме детям разных возрастных категорий, как безопасно использовать личные данные в сети Интернет.</w:t>
      </w:r>
    </w:p>
    <w:p w:rsidR="00F06F24" w:rsidRPr="00F06F24" w:rsidRDefault="00F06F24" w:rsidP="00F0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2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разработан ролик «Информационная безопасность глазами детей», основной целью которого является выявление отношения несовершеннолетних к вопросам защиты персональных данных, а также возможных мер, которые готовы предпринять несовершеннолетние в целях пресечения нарушениях их прав как субъектов персональных данных.</w:t>
      </w:r>
    </w:p>
    <w:p w:rsidR="00F06F24" w:rsidRDefault="00F06F24" w:rsidP="00F06F24">
      <w:pPr>
        <w:pStyle w:val="4"/>
      </w:pPr>
      <w:r>
        <w:t xml:space="preserve">ВИДЕОМАТЕРИАЛЫ ДОСТУПНЫ ПО ССЫЛКЕ </w:t>
      </w:r>
    </w:p>
    <w:p w:rsidR="00F06F24" w:rsidRDefault="00C04064" w:rsidP="00F06F24">
      <w:pPr>
        <w:pStyle w:val="a3"/>
        <w:jc w:val="both"/>
      </w:pPr>
      <w:hyperlink r:id="rId6" w:history="1">
        <w:r w:rsidR="00F06F24">
          <w:rPr>
            <w:rStyle w:val="a6"/>
            <w:rFonts w:eastAsiaTheme="majorEastAsia"/>
          </w:rPr>
          <w:t>Презентация для детей 9-11 лет</w:t>
        </w:r>
      </w:hyperlink>
      <w:r w:rsidR="00F06F24">
        <w:t xml:space="preserve"> </w:t>
      </w:r>
    </w:p>
    <w:p w:rsidR="00F06F24" w:rsidRDefault="00C04064" w:rsidP="00F06F24">
      <w:pPr>
        <w:pStyle w:val="a3"/>
        <w:jc w:val="both"/>
      </w:pPr>
      <w:hyperlink r:id="rId7" w:tgtFrame="_blank" w:history="1">
        <w:r w:rsidR="00F06F24">
          <w:rPr>
            <w:rStyle w:val="a6"/>
            <w:rFonts w:eastAsiaTheme="majorEastAsia"/>
          </w:rPr>
          <w:t>Презентация для детей 12-14 лет</w:t>
        </w:r>
      </w:hyperlink>
      <w:r w:rsidR="00F06F24">
        <w:t xml:space="preserve"> </w:t>
      </w:r>
    </w:p>
    <w:p w:rsidR="00267E95" w:rsidRDefault="00267E95"/>
    <w:sectPr w:rsidR="00267E95" w:rsidSect="0026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06F24"/>
    <w:rsid w:val="00267E95"/>
    <w:rsid w:val="006B609E"/>
    <w:rsid w:val="00C04064"/>
    <w:rsid w:val="00F0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95"/>
  </w:style>
  <w:style w:type="paragraph" w:styleId="2">
    <w:name w:val="heading 2"/>
    <w:basedOn w:val="a"/>
    <w:link w:val="20"/>
    <w:uiPriority w:val="9"/>
    <w:qFormat/>
    <w:rsid w:val="00F06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F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1">
    <w:name w:val="h1"/>
    <w:basedOn w:val="a"/>
    <w:rsid w:val="00F0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F0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F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06F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F06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  <w:div w:id="436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d.rkn.gov.ru/docs/Deti_12-14_zvuk_2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d.rkn.gov.ru/docs/deti_9-11zvuk.pptx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Центральный ТО</dc:creator>
  <cp:keywords/>
  <dc:description/>
  <cp:lastModifiedBy>Студент</cp:lastModifiedBy>
  <cp:revision>2</cp:revision>
  <dcterms:created xsi:type="dcterms:W3CDTF">2019-03-18T04:55:00Z</dcterms:created>
  <dcterms:modified xsi:type="dcterms:W3CDTF">2019-03-18T04:55:00Z</dcterms:modified>
</cp:coreProperties>
</file>